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60" w:rsidRDefault="003760BA" w:rsidP="0037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0BA">
        <w:rPr>
          <w:rFonts w:ascii="Times New Roman" w:hAnsi="Times New Roman" w:cs="Times New Roman"/>
          <w:b/>
          <w:sz w:val="32"/>
          <w:szCs w:val="32"/>
        </w:rPr>
        <w:t>Patents published/granted by Faculty members</w:t>
      </w:r>
    </w:p>
    <w:p w:rsidR="003760BA" w:rsidRPr="003760BA" w:rsidRDefault="003760BA" w:rsidP="003760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769"/>
        <w:gridCol w:w="1916"/>
      </w:tblGrid>
      <w:tr w:rsidR="003760BA" w:rsidRPr="008F4F21" w:rsidTr="00173E18">
        <w:tc>
          <w:tcPr>
            <w:tcW w:w="817" w:type="dxa"/>
          </w:tcPr>
          <w:p w:rsidR="003760BA" w:rsidRPr="008F4F21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21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4678" w:type="dxa"/>
          </w:tcPr>
          <w:p w:rsidR="003760BA" w:rsidRPr="008F4F21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21">
              <w:rPr>
                <w:rFonts w:ascii="Times New Roman" w:hAnsi="Times New Roman" w:cs="Times New Roman"/>
                <w:b/>
                <w:sz w:val="24"/>
                <w:szCs w:val="24"/>
              </w:rPr>
              <w:t>Patent</w:t>
            </w:r>
          </w:p>
        </w:tc>
        <w:tc>
          <w:tcPr>
            <w:tcW w:w="1769" w:type="dxa"/>
          </w:tcPr>
          <w:p w:rsidR="003760BA" w:rsidRPr="008F4F21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21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916" w:type="dxa"/>
          </w:tcPr>
          <w:p w:rsidR="003760BA" w:rsidRPr="008F4F21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21">
              <w:rPr>
                <w:rFonts w:ascii="Times New Roman" w:hAnsi="Times New Roman" w:cs="Times New Roman"/>
                <w:b/>
                <w:sz w:val="24"/>
                <w:szCs w:val="24"/>
              </w:rPr>
              <w:t>Date of Grant</w:t>
            </w:r>
          </w:p>
        </w:tc>
      </w:tr>
      <w:tr w:rsidR="003760BA" w:rsidRPr="006D42F8" w:rsidTr="00173E18">
        <w:tc>
          <w:tcPr>
            <w:tcW w:w="817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760BA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Indian Patent</w:t>
            </w:r>
          </w:p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and formulation of coating material Comprising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pharmaceutical use</w:t>
            </w:r>
          </w:p>
        </w:tc>
        <w:tc>
          <w:tcPr>
            <w:tcW w:w="1769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Bhilegaonkar</w:t>
            </w:r>
            <w:proofErr w:type="spellEnd"/>
          </w:p>
        </w:tc>
        <w:tc>
          <w:tcPr>
            <w:tcW w:w="1916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20/11/2020</w:t>
            </w:r>
          </w:p>
        </w:tc>
      </w:tr>
      <w:tr w:rsidR="003760BA" w:rsidRPr="006D42F8" w:rsidTr="00173E18">
        <w:tc>
          <w:tcPr>
            <w:tcW w:w="817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760BA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Indian Patent</w:t>
            </w:r>
          </w:p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Cefixime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liquid formulation and preparation method thereof</w:t>
            </w:r>
          </w:p>
        </w:tc>
        <w:tc>
          <w:tcPr>
            <w:tcW w:w="1769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Shilpa</w:t>
            </w:r>
            <w:proofErr w:type="spellEnd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Bhilegaonkar</w:t>
            </w:r>
            <w:proofErr w:type="spellEnd"/>
          </w:p>
        </w:tc>
        <w:tc>
          <w:tcPr>
            <w:tcW w:w="1916" w:type="dxa"/>
          </w:tcPr>
          <w:p w:rsidR="003760BA" w:rsidRPr="006D42F8" w:rsidRDefault="003760BA" w:rsidP="00173E18">
            <w:pPr>
              <w:tabs>
                <w:tab w:val="left" w:pos="2730"/>
              </w:tabs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30/12/2020</w:t>
            </w:r>
          </w:p>
        </w:tc>
        <w:bookmarkStart w:id="0" w:name="_GoBack"/>
        <w:bookmarkEnd w:id="0"/>
      </w:tr>
    </w:tbl>
    <w:p w:rsidR="003760BA" w:rsidRDefault="003760BA" w:rsidP="003760BA">
      <w:pPr>
        <w:jc w:val="center"/>
      </w:pPr>
    </w:p>
    <w:sectPr w:rsidR="003760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85" w:rsidRDefault="00AA4E85" w:rsidP="003760BA">
      <w:pPr>
        <w:spacing w:after="0" w:line="240" w:lineRule="auto"/>
      </w:pPr>
      <w:r>
        <w:separator/>
      </w:r>
    </w:p>
  </w:endnote>
  <w:endnote w:type="continuationSeparator" w:id="0">
    <w:p w:rsidR="00AA4E85" w:rsidRDefault="00AA4E85" w:rsidP="003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85" w:rsidRDefault="00AA4E85" w:rsidP="003760BA">
      <w:pPr>
        <w:spacing w:after="0" w:line="240" w:lineRule="auto"/>
      </w:pPr>
      <w:r>
        <w:separator/>
      </w:r>
    </w:p>
  </w:footnote>
  <w:footnote w:type="continuationSeparator" w:id="0">
    <w:p w:rsidR="00AA4E85" w:rsidRDefault="00AA4E85" w:rsidP="0037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A" w:rsidRDefault="003760BA">
    <w:pPr>
      <w:pStyle w:val="Header"/>
    </w:pPr>
  </w:p>
  <w:p w:rsidR="003760BA" w:rsidRDefault="0037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BA"/>
    <w:rsid w:val="003760BA"/>
    <w:rsid w:val="008B65EA"/>
    <w:rsid w:val="00AA4E85"/>
    <w:rsid w:val="00E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BA"/>
  </w:style>
  <w:style w:type="paragraph" w:styleId="Footer">
    <w:name w:val="footer"/>
    <w:basedOn w:val="Normal"/>
    <w:link w:val="FooterChar"/>
    <w:uiPriority w:val="99"/>
    <w:unhideWhenUsed/>
    <w:rsid w:val="0037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BA"/>
  </w:style>
  <w:style w:type="paragraph" w:styleId="BalloonText">
    <w:name w:val="Balloon Text"/>
    <w:basedOn w:val="Normal"/>
    <w:link w:val="BalloonTextChar"/>
    <w:uiPriority w:val="99"/>
    <w:semiHidden/>
    <w:unhideWhenUsed/>
    <w:rsid w:val="003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BA"/>
  </w:style>
  <w:style w:type="paragraph" w:styleId="Footer">
    <w:name w:val="footer"/>
    <w:basedOn w:val="Normal"/>
    <w:link w:val="FooterChar"/>
    <w:uiPriority w:val="99"/>
    <w:unhideWhenUsed/>
    <w:rsid w:val="0037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BA"/>
  </w:style>
  <w:style w:type="paragraph" w:styleId="BalloonText">
    <w:name w:val="Balloon Text"/>
    <w:basedOn w:val="Normal"/>
    <w:link w:val="BalloonTextChar"/>
    <w:uiPriority w:val="99"/>
    <w:semiHidden/>
    <w:unhideWhenUsed/>
    <w:rsid w:val="003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Prachita</dc:creator>
  <cp:lastModifiedBy>Prachita</cp:lastModifiedBy>
  <cp:revision>1</cp:revision>
  <dcterms:created xsi:type="dcterms:W3CDTF">2023-03-09T09:07:00Z</dcterms:created>
  <dcterms:modified xsi:type="dcterms:W3CDTF">2023-03-09T09:16:00Z</dcterms:modified>
</cp:coreProperties>
</file>